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FAB" w14:textId="77777777" w:rsidR="00015FAD" w:rsidRDefault="00015FAD" w:rsidP="00015FAD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Calibri" w:eastAsia="Calibri" w:hAnsi="Calibri"/>
          <w:b/>
          <w:bCs/>
          <w:color w:val="000000" w:themeColor="text1"/>
          <w:kern w:val="24"/>
          <w:position w:val="1"/>
          <w:sz w:val="64"/>
          <w:szCs w:val="64"/>
        </w:rPr>
        <w:t>OFFICIAL</w:t>
      </w:r>
    </w:p>
    <w:p w14:paraId="7C815D8D" w14:textId="5A20B8F5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Calibri" w:hAnsi="Calibri"/>
          <w:b/>
          <w:bCs/>
          <w:color w:val="000000" w:themeColor="text1"/>
          <w:kern w:val="24"/>
          <w:position w:val="1"/>
          <w:sz w:val="64"/>
          <w:szCs w:val="64"/>
        </w:rPr>
        <w:t>CORAOPOLIS WATER AND SEWER AUTHORITY</w:t>
      </w:r>
    </w:p>
    <w:p w14:paraId="09EEE2C9" w14:textId="777777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Calibri" w:hAnsi="Calibri"/>
          <w:b/>
          <w:bCs/>
          <w:color w:val="000000" w:themeColor="text1"/>
          <w:kern w:val="24"/>
          <w:position w:val="1"/>
          <w:sz w:val="64"/>
          <w:szCs w:val="64"/>
        </w:rPr>
        <w:t>Public Notice of 2018</w:t>
      </w:r>
    </w:p>
    <w:p w14:paraId="2C7EF68A" w14:textId="777777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Calibri" w:hAnsi="Calibri"/>
          <w:b/>
          <w:bCs/>
          <w:color w:val="000000" w:themeColor="text1"/>
          <w:kern w:val="24"/>
          <w:position w:val="1"/>
          <w:sz w:val="64"/>
          <w:szCs w:val="64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position w:val="1"/>
          <w:sz w:val="64"/>
          <w:szCs w:val="64"/>
        </w:rPr>
        <w:t xml:space="preserve"> Meeting Dates</w:t>
      </w:r>
    </w:p>
    <w:p w14:paraId="1DC4C47B" w14:textId="777777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</w:p>
    <w:p w14:paraId="20B26CF1" w14:textId="777777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</w:p>
    <w:p w14:paraId="2339C538" w14:textId="57D74C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TAKE NOTICE, that the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Coraopolis Water and Sewer Authority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will hold 2018 Meetings on the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third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Wednesday of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each month at 6:30 PM.  Meetings are held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a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t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the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Borough Building, </w:t>
      </w:r>
    </w:p>
    <w:p w14:paraId="7A4FB268" w14:textId="777777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</w:pP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1301 4</w:t>
      </w:r>
      <w:r w:rsidRPr="00482088"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  <w:vertAlign w:val="superscript"/>
        </w:rPr>
        <w:t>th</w:t>
      </w: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Avenue, Coraopolis, PA</w:t>
      </w:r>
    </w:p>
    <w:p w14:paraId="5E7C4168" w14:textId="77777777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 Raymond McCutcheon</w:t>
      </w:r>
    </w:p>
    <w:p w14:paraId="5FE615E9" w14:textId="6B8CD04B" w:rsidR="00015FAD" w:rsidRDefault="00015FAD" w:rsidP="00015FA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>CWSA</w:t>
      </w:r>
      <w:bookmarkStart w:id="0" w:name="_GoBack"/>
      <w:bookmarkEnd w:id="0"/>
      <w:r>
        <w:rPr>
          <w:rFonts w:ascii="Calibri" w:eastAsia="Calibri" w:hAnsi="Calibri"/>
          <w:color w:val="000000" w:themeColor="text1"/>
          <w:kern w:val="24"/>
          <w:position w:val="1"/>
          <w:sz w:val="56"/>
          <w:szCs w:val="56"/>
        </w:rPr>
        <w:t xml:space="preserve"> Manager</w:t>
      </w:r>
    </w:p>
    <w:p w14:paraId="4C041F9D" w14:textId="77777777" w:rsidR="00324670" w:rsidRDefault="00324670"/>
    <w:sectPr w:rsidR="00324670" w:rsidSect="00791E1F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AD"/>
    <w:rsid w:val="00015FAD"/>
    <w:rsid w:val="003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472A"/>
  <w15:chartTrackingRefBased/>
  <w15:docId w15:val="{4CC8AADA-EA98-453B-A8C1-5BBDD2AD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2018-01-19T19:02:00Z</dcterms:created>
  <dcterms:modified xsi:type="dcterms:W3CDTF">2018-01-19T19:12:00Z</dcterms:modified>
</cp:coreProperties>
</file>